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CBD9" w14:textId="77777777" w:rsidR="008023CE" w:rsidRDefault="008023CE" w:rsidP="008023CE">
      <w:pPr>
        <w:autoSpaceDE w:val="0"/>
        <w:autoSpaceDN w:val="0"/>
        <w:jc w:val="center"/>
      </w:pPr>
      <w:r>
        <w:rPr>
          <w:b/>
          <w:bCs/>
        </w:rPr>
        <w:t>COMUNICATO STAMPA</w:t>
      </w:r>
    </w:p>
    <w:p w14:paraId="25A2E9F9" w14:textId="77777777" w:rsidR="008023CE" w:rsidRDefault="008023CE" w:rsidP="008023CE">
      <w:pPr>
        <w:autoSpaceDE w:val="0"/>
        <w:autoSpaceDN w:val="0"/>
        <w:jc w:val="center"/>
      </w:pPr>
      <w:r>
        <w:t> </w:t>
      </w:r>
    </w:p>
    <w:p w14:paraId="75F6BA63" w14:textId="77777777" w:rsidR="008023CE" w:rsidRDefault="008023CE" w:rsidP="008023CE">
      <w:pPr>
        <w:autoSpaceDE w:val="0"/>
        <w:autoSpaceDN w:val="0"/>
        <w:jc w:val="center"/>
      </w:pPr>
      <w:r>
        <w:rPr>
          <w:b/>
          <w:bCs/>
          <w:sz w:val="32"/>
          <w:szCs w:val="32"/>
        </w:rPr>
        <w:t>TORNA A MILANO “IL VERDE E IL BLU FESTIVAL”</w:t>
      </w:r>
    </w:p>
    <w:p w14:paraId="15596C5E" w14:textId="77777777" w:rsidR="008023CE" w:rsidRDefault="008023CE" w:rsidP="008023CE">
      <w:pPr>
        <w:autoSpaceDE w:val="0"/>
        <w:autoSpaceDN w:val="0"/>
      </w:pPr>
      <w:r>
        <w:t> </w:t>
      </w:r>
    </w:p>
    <w:p w14:paraId="229F0421" w14:textId="77777777" w:rsidR="008023CE" w:rsidRDefault="008023CE" w:rsidP="008023CE">
      <w:pPr>
        <w:autoSpaceDE w:val="0"/>
        <w:autoSpaceDN w:val="0"/>
      </w:pPr>
      <w:r>
        <w:rPr>
          <w:i/>
          <w:iCs/>
        </w:rPr>
        <w:t> </w:t>
      </w:r>
    </w:p>
    <w:p w14:paraId="25F0FFDB" w14:textId="77777777" w:rsidR="000967D2" w:rsidRDefault="008023CE" w:rsidP="008023CE">
      <w:pPr>
        <w:autoSpaceDE w:val="0"/>
        <w:autoSpaceDN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Al via la terza edizione de Il Verde e il Blu Festival, in programma a Milano dal 23 al 25 settembre: trenta appuntamenti, dodici working group, spettacoli e presentazioni di libri per riflettere insieme su futuro, sviluppo sostenibile, digitale, energia, ambiente e diritti. </w:t>
      </w:r>
    </w:p>
    <w:p w14:paraId="496E1F62" w14:textId="5C612DA5" w:rsidR="008023CE" w:rsidRDefault="00AB3E5A" w:rsidP="008023CE">
      <w:pPr>
        <w:autoSpaceDE w:val="0"/>
        <w:autoSpaceDN w:val="0"/>
        <w:jc w:val="center"/>
      </w:pPr>
      <w:r>
        <w:rPr>
          <w:b/>
          <w:bCs/>
          <w:i/>
          <w:iCs/>
        </w:rPr>
        <w:t>Da quest’anno</w:t>
      </w:r>
      <w:r w:rsidR="00353B3F">
        <w:rPr>
          <w:b/>
          <w:bCs/>
          <w:i/>
          <w:iCs/>
        </w:rPr>
        <w:t xml:space="preserve"> la multinazionale di </w:t>
      </w:r>
      <w:r w:rsidR="00E142CA">
        <w:rPr>
          <w:b/>
          <w:bCs/>
          <w:i/>
          <w:iCs/>
        </w:rPr>
        <w:t xml:space="preserve">consulenza </w:t>
      </w:r>
      <w:r w:rsidR="00353B3F">
        <w:rPr>
          <w:b/>
          <w:bCs/>
          <w:i/>
          <w:iCs/>
        </w:rPr>
        <w:t xml:space="preserve">BIP nella </w:t>
      </w:r>
      <w:r>
        <w:rPr>
          <w:b/>
          <w:bCs/>
          <w:i/>
          <w:iCs/>
        </w:rPr>
        <w:t xml:space="preserve">co-organizzazione </w:t>
      </w:r>
      <w:r w:rsidR="00353B3F">
        <w:rPr>
          <w:b/>
          <w:bCs/>
          <w:i/>
          <w:iCs/>
        </w:rPr>
        <w:t>del Festival</w:t>
      </w:r>
      <w:r w:rsidR="008023CE">
        <w:rPr>
          <w:b/>
          <w:bCs/>
          <w:i/>
          <w:iCs/>
        </w:rPr>
        <w:t>.</w:t>
      </w:r>
    </w:p>
    <w:p w14:paraId="20B6D1B0" w14:textId="77777777" w:rsidR="008023CE" w:rsidRDefault="008023CE" w:rsidP="008023CE">
      <w:pPr>
        <w:autoSpaceDE w:val="0"/>
        <w:autoSpaceDN w:val="0"/>
      </w:pPr>
      <w:r>
        <w:rPr>
          <w:i/>
          <w:iCs/>
        </w:rPr>
        <w:t> </w:t>
      </w:r>
    </w:p>
    <w:p w14:paraId="209713AC" w14:textId="77777777" w:rsidR="008023CE" w:rsidRDefault="008023CE" w:rsidP="008023CE">
      <w:pPr>
        <w:autoSpaceDE w:val="0"/>
        <w:autoSpaceDN w:val="0"/>
      </w:pPr>
      <w:r>
        <w:t> </w:t>
      </w:r>
    </w:p>
    <w:p w14:paraId="5EDA72F1" w14:textId="77777777" w:rsidR="008023CE" w:rsidRDefault="008023CE" w:rsidP="008023CE">
      <w:pPr>
        <w:autoSpaceDE w:val="0"/>
        <w:autoSpaceDN w:val="0"/>
      </w:pPr>
      <w:r>
        <w:rPr>
          <w:i/>
          <w:iCs/>
        </w:rPr>
        <w:t>Milano, 27 giugno 2022</w:t>
      </w:r>
      <w:r>
        <w:t xml:space="preserve"> – Il </w:t>
      </w:r>
      <w:r>
        <w:rPr>
          <w:b/>
          <w:bCs/>
        </w:rPr>
        <w:t>Verde e il Blu Festival</w:t>
      </w:r>
      <w:r>
        <w:t xml:space="preserve"> si è affermata come la maggiore manifestazione nazionale su sostenibilità, climate change, rivoluzione digitale, economia circolare, nuovi modelli industriali e finanziari, mobilità sostenibile, trasformazione dei processi di produzione e consumo in tutti i settori, con una grande attenzione ai megatrend del futuro.</w:t>
      </w:r>
    </w:p>
    <w:p w14:paraId="7D786FFF" w14:textId="77777777" w:rsidR="008023CE" w:rsidRDefault="008023CE" w:rsidP="008023CE">
      <w:pPr>
        <w:autoSpaceDE w:val="0"/>
        <w:autoSpaceDN w:val="0"/>
      </w:pPr>
      <w:r>
        <w:t> </w:t>
      </w:r>
    </w:p>
    <w:p w14:paraId="4E2D39F6" w14:textId="6DEE686F" w:rsidR="008023CE" w:rsidRDefault="0064729D" w:rsidP="008023CE">
      <w:pPr>
        <w:autoSpaceDE w:val="0"/>
        <w:autoSpaceDN w:val="0"/>
      </w:pPr>
      <w:r>
        <w:rPr>
          <w:b/>
          <w:bCs/>
        </w:rPr>
        <w:t>La terza edizione del Festival</w:t>
      </w:r>
      <w:r w:rsidR="009422F1">
        <w:rPr>
          <w:b/>
          <w:bCs/>
        </w:rPr>
        <w:t xml:space="preserve"> </w:t>
      </w:r>
      <w:r>
        <w:rPr>
          <w:b/>
          <w:bCs/>
        </w:rPr>
        <w:t xml:space="preserve">vedrà la multinazionale di consulenza </w:t>
      </w:r>
      <w:r w:rsidR="008023CE">
        <w:rPr>
          <w:b/>
          <w:bCs/>
        </w:rPr>
        <w:t>BIP</w:t>
      </w:r>
      <w:r>
        <w:t xml:space="preserve"> – </w:t>
      </w:r>
      <w:r w:rsidR="00B70F3B">
        <w:t xml:space="preserve">già </w:t>
      </w:r>
      <w:r>
        <w:t>da anni partner impegnato</w:t>
      </w:r>
      <w:r w:rsidR="008023CE">
        <w:t xml:space="preserve"> nel traguardare clienti e partner verso una crescita economica sostenibile e inclusiva </w:t>
      </w:r>
      <w:r>
        <w:t xml:space="preserve">– </w:t>
      </w:r>
      <w:r w:rsidR="008023CE" w:rsidRPr="009422F1">
        <w:rPr>
          <w:b/>
          <w:bCs/>
        </w:rPr>
        <w:t>sposa</w:t>
      </w:r>
      <w:r w:rsidRPr="009422F1">
        <w:rPr>
          <w:b/>
          <w:bCs/>
        </w:rPr>
        <w:t>re da quest’anno appieno</w:t>
      </w:r>
      <w:r w:rsidR="008023CE" w:rsidRPr="009422F1">
        <w:rPr>
          <w:b/>
          <w:bCs/>
        </w:rPr>
        <w:t xml:space="preserve"> i principi de</w:t>
      </w:r>
      <w:r w:rsidRPr="009422F1">
        <w:rPr>
          <w:b/>
          <w:bCs/>
        </w:rPr>
        <w:t xml:space="preserve"> I</w:t>
      </w:r>
      <w:r w:rsidR="008023CE" w:rsidRPr="009422F1">
        <w:rPr>
          <w:b/>
          <w:bCs/>
        </w:rPr>
        <w:t>l Verde e il Blu Festival</w:t>
      </w:r>
      <w:r w:rsidR="00105938" w:rsidRPr="009422F1">
        <w:rPr>
          <w:b/>
          <w:bCs/>
        </w:rPr>
        <w:t xml:space="preserve">, </w:t>
      </w:r>
      <w:r w:rsidR="00A046BF" w:rsidRPr="009422F1">
        <w:rPr>
          <w:b/>
          <w:bCs/>
        </w:rPr>
        <w:t>diventando</w:t>
      </w:r>
      <w:r w:rsidR="008023CE" w:rsidRPr="00513BE5">
        <w:rPr>
          <w:b/>
          <w:bCs/>
        </w:rPr>
        <w:t xml:space="preserve"> partner e co-organizzatore della </w:t>
      </w:r>
      <w:r w:rsidR="00360CF9" w:rsidRPr="00360CF9">
        <w:rPr>
          <w:b/>
          <w:bCs/>
        </w:rPr>
        <w:t>m</w:t>
      </w:r>
      <w:r w:rsidRPr="00360CF9">
        <w:rPr>
          <w:b/>
          <w:bCs/>
        </w:rPr>
        <w:t>anifestazion</w:t>
      </w:r>
      <w:r w:rsidRPr="00284621">
        <w:rPr>
          <w:b/>
          <w:bCs/>
        </w:rPr>
        <w:t>e</w:t>
      </w:r>
      <w:r w:rsidR="008023CE">
        <w:t>. L’</w:t>
      </w:r>
      <w:r w:rsidR="00A046BF">
        <w:t>annuncio</w:t>
      </w:r>
      <w:r w:rsidR="008023CE">
        <w:t xml:space="preserve"> oggi nel corso di </w:t>
      </w:r>
      <w:r w:rsidR="007B1632">
        <w:t xml:space="preserve">un press briefing presso la sede BIP di </w:t>
      </w:r>
      <w:r w:rsidR="006E3CE8">
        <w:t>Piazza del</w:t>
      </w:r>
      <w:r w:rsidR="007B1632">
        <w:t xml:space="preserve"> Liberty</w:t>
      </w:r>
      <w:r w:rsidR="008023CE">
        <w:t>.</w:t>
      </w:r>
    </w:p>
    <w:p w14:paraId="3815842F" w14:textId="77777777" w:rsidR="008023CE" w:rsidRDefault="008023CE" w:rsidP="008023CE">
      <w:pPr>
        <w:autoSpaceDE w:val="0"/>
        <w:autoSpaceDN w:val="0"/>
      </w:pPr>
      <w:r>
        <w:t> </w:t>
      </w:r>
    </w:p>
    <w:p w14:paraId="2C7CD58B" w14:textId="66AFF200" w:rsidR="008023CE" w:rsidRDefault="008023CE" w:rsidP="008023CE">
      <w:pPr>
        <w:autoSpaceDE w:val="0"/>
        <w:autoSpaceDN w:val="0"/>
      </w:pPr>
      <w:r>
        <w:t xml:space="preserve">Le prime due edizioni, con 65 appuntamenti complessivi, </w:t>
      </w:r>
      <w:r w:rsidR="00221E4F">
        <w:t>più di</w:t>
      </w:r>
      <w:r>
        <w:t xml:space="preserve"> 350 relatori e </w:t>
      </w:r>
      <w:r w:rsidR="00221E4F">
        <w:t>circa</w:t>
      </w:r>
      <w:r>
        <w:t xml:space="preserve"> 3.000 presenze live, hanno raggiunto oltre 2 milioni di persone tra presenze on-site, live streaming, canali social, view e media coverage.</w:t>
      </w:r>
    </w:p>
    <w:p w14:paraId="4C190080" w14:textId="77777777" w:rsidR="008023CE" w:rsidRDefault="008023CE" w:rsidP="008023CE">
      <w:pPr>
        <w:autoSpaceDE w:val="0"/>
        <w:autoSpaceDN w:val="0"/>
      </w:pPr>
      <w:r>
        <w:t> </w:t>
      </w:r>
    </w:p>
    <w:p w14:paraId="76350184" w14:textId="1279D9F2" w:rsidR="008023CE" w:rsidRDefault="008023CE" w:rsidP="008023CE">
      <w:pPr>
        <w:autoSpaceDE w:val="0"/>
        <w:autoSpaceDN w:val="0"/>
      </w:pPr>
      <w:r>
        <w:t xml:space="preserve">La nuova edizione sarà </w:t>
      </w:r>
      <w:r>
        <w:rPr>
          <w:b/>
          <w:bCs/>
        </w:rPr>
        <w:t>dal 23 al 25 settembre</w:t>
      </w:r>
      <w:r>
        <w:t xml:space="preserve">, sempre a Milano, e come gli scorsi anni prevede una prima giornata di taglio più corporate e business, il venerdì, e due giornate di taglio più popolare e divulgativo, il sabato e la domenica, al parco </w:t>
      </w:r>
      <w:r w:rsidRPr="00E76AEE">
        <w:rPr>
          <w:b/>
          <w:bCs/>
        </w:rPr>
        <w:t>BAM</w:t>
      </w:r>
      <w:r w:rsidR="00C23114" w:rsidRPr="00E76AEE">
        <w:rPr>
          <w:b/>
          <w:bCs/>
        </w:rPr>
        <w:t xml:space="preserve">, </w:t>
      </w:r>
      <w:r w:rsidRPr="00E76AEE">
        <w:rPr>
          <w:b/>
          <w:bCs/>
        </w:rPr>
        <w:t>Biblioteca degli Alberi di Milano</w:t>
      </w:r>
      <w:r w:rsidR="00C23114" w:rsidRPr="00E76AEE">
        <w:rPr>
          <w:b/>
          <w:bCs/>
        </w:rPr>
        <w:t>, Fondazione Riccardo Catella</w:t>
      </w:r>
      <w:r w:rsidR="00C23114">
        <w:t>, con cui si conferma la proficua partnership delle edizioni precedenti</w:t>
      </w:r>
      <w:r>
        <w:t>.</w:t>
      </w:r>
    </w:p>
    <w:p w14:paraId="6A882F0B" w14:textId="77777777" w:rsidR="008023CE" w:rsidRDefault="008023CE" w:rsidP="008023CE">
      <w:pPr>
        <w:autoSpaceDE w:val="0"/>
        <w:autoSpaceDN w:val="0"/>
      </w:pPr>
      <w:r>
        <w:t> </w:t>
      </w:r>
    </w:p>
    <w:p w14:paraId="0581B036" w14:textId="1DE7EB6F" w:rsidR="008023CE" w:rsidRDefault="008023CE" w:rsidP="008023CE">
      <w:pPr>
        <w:autoSpaceDE w:val="0"/>
        <w:autoSpaceDN w:val="0"/>
      </w:pPr>
      <w:r>
        <w:rPr>
          <w:b/>
          <w:bCs/>
        </w:rPr>
        <w:t xml:space="preserve">Carlo Capé, </w:t>
      </w:r>
      <w:r>
        <w:t>CEO di BIP, afferma: “</w:t>
      </w:r>
      <w:r>
        <w:rPr>
          <w:i/>
          <w:iCs/>
        </w:rPr>
        <w:t xml:space="preserve">Siamo una delle società di consulenza che cresce più rapidamente, con </w:t>
      </w:r>
      <w:r w:rsidRPr="00820C91">
        <w:rPr>
          <w:i/>
          <w:iCs/>
        </w:rPr>
        <w:t xml:space="preserve">oltre </w:t>
      </w:r>
      <w:r w:rsidR="00820C91" w:rsidRPr="0052445A">
        <w:rPr>
          <w:i/>
          <w:iCs/>
        </w:rPr>
        <w:t>4.000</w:t>
      </w:r>
      <w:r w:rsidR="00820C91" w:rsidRPr="00820C91">
        <w:rPr>
          <w:i/>
          <w:iCs/>
        </w:rPr>
        <w:t xml:space="preserve"> </w:t>
      </w:r>
      <w:r w:rsidRPr="00820C91">
        <w:rPr>
          <w:i/>
          <w:iCs/>
        </w:rPr>
        <w:t>persone</w:t>
      </w:r>
      <w:r>
        <w:rPr>
          <w:i/>
          <w:iCs/>
        </w:rPr>
        <w:t xml:space="preserve"> in tutto il mondo, il nostro modello di business è improntato alla libertà, all’innovazione, alla capacità di interpretare la realtà e di aiutare i nostri clienti ad affrontare le trasformazioni in maniera competitiva e sostenibile, per creare valore duraturo. Servono idee, confronto, cultura, dialogo: per questo abbiamo scelto di partecipare in prima linea all’organizzazione</w:t>
      </w:r>
      <w:r w:rsidR="0077363E">
        <w:rPr>
          <w:i/>
          <w:iCs/>
        </w:rPr>
        <w:t xml:space="preserve"> e alla crescita</w:t>
      </w:r>
      <w:r>
        <w:rPr>
          <w:i/>
          <w:iCs/>
        </w:rPr>
        <w:t xml:space="preserve"> de Il Verde e il Blu Festival, un punto di riferimento per noi, per i nostri clienti e per le istituzioni, le organizzazioni, gli ospiti e il pubblico che rendono possibile questo importante momento di incontro e di crescita comune</w:t>
      </w:r>
      <w:r>
        <w:t>”.</w:t>
      </w:r>
    </w:p>
    <w:p w14:paraId="5B51BAB8" w14:textId="77777777" w:rsidR="008023CE" w:rsidRDefault="008023CE" w:rsidP="008023CE">
      <w:pPr>
        <w:autoSpaceDE w:val="0"/>
        <w:autoSpaceDN w:val="0"/>
      </w:pPr>
      <w:r>
        <w:t> </w:t>
      </w:r>
    </w:p>
    <w:p w14:paraId="389C8D83" w14:textId="1BC96C72" w:rsidR="002B3964" w:rsidRDefault="008023CE" w:rsidP="008023CE">
      <w:pPr>
        <w:autoSpaceDE w:val="0"/>
        <w:autoSpaceDN w:val="0"/>
        <w:rPr>
          <w:i/>
          <w:iCs/>
        </w:rPr>
      </w:pPr>
      <w:r>
        <w:rPr>
          <w:b/>
          <w:bCs/>
        </w:rPr>
        <w:t>Alessandro Beulcke</w:t>
      </w:r>
      <w:r>
        <w:t>, fondatore e CEO di Beulcke+Partners, la società che ha ideato e promosso il Verde e il Blu Festival aggiunge: “</w:t>
      </w:r>
      <w:r>
        <w:rPr>
          <w:i/>
          <w:iCs/>
        </w:rPr>
        <w:t>Non posso che essere molto soddisfatto di questa importante alleanza per il Verde e il Blu Festival. Le istituzioni, come il Comune</w:t>
      </w:r>
      <w:r w:rsidR="00F9674A">
        <w:rPr>
          <w:i/>
          <w:iCs/>
        </w:rPr>
        <w:t>,</w:t>
      </w:r>
      <w:r>
        <w:rPr>
          <w:i/>
          <w:iCs/>
        </w:rPr>
        <w:t xml:space="preserve"> le Università, le imprese, le organizzazioni e il pubblico troveranno un contesto ancora più stimolante e ricco, anche dal punto di vista dell’internazionalizzazione e del confronto sulle idee. Sono certo che la collaborazione con BIP farà crescere ulteriormente il Verde e Blu Festival, anche oltre i confini nazionali,</w:t>
      </w:r>
      <w:r w:rsidR="0052592F">
        <w:rPr>
          <w:i/>
          <w:iCs/>
        </w:rPr>
        <w:t xml:space="preserve"> </w:t>
      </w:r>
      <w:r w:rsidR="00C80708">
        <w:rPr>
          <w:i/>
          <w:iCs/>
        </w:rPr>
        <w:t xml:space="preserve">portando le buone idee e le esperienze </w:t>
      </w:r>
      <w:r w:rsidR="003C3DF9">
        <w:rPr>
          <w:i/>
          <w:iCs/>
        </w:rPr>
        <w:t xml:space="preserve">di Milano e dell’Italia su sostenibilità e innovazione come modello e ispirazione per un confronto globale, internazionale e in grado di attingere alle migliori </w:t>
      </w:r>
      <w:r w:rsidR="00916EE1">
        <w:rPr>
          <w:i/>
          <w:iCs/>
        </w:rPr>
        <w:t>esperienze nel mondo”.</w:t>
      </w:r>
    </w:p>
    <w:p w14:paraId="47A91944" w14:textId="77777777" w:rsidR="008023CE" w:rsidRDefault="008023CE" w:rsidP="008023CE">
      <w:pPr>
        <w:autoSpaceDE w:val="0"/>
        <w:autoSpaceDN w:val="0"/>
      </w:pPr>
      <w:r>
        <w:t> </w:t>
      </w:r>
    </w:p>
    <w:p w14:paraId="45BC7BB1" w14:textId="77777777" w:rsidR="008023CE" w:rsidRDefault="008023CE" w:rsidP="008023CE">
      <w:pPr>
        <w:autoSpaceDE w:val="0"/>
        <w:autoSpaceDN w:val="0"/>
      </w:pPr>
      <w:r>
        <w:t xml:space="preserve">Il programma 2022 prevede ampi dibattiti su temi cruciali e dettati dall’attualità quali </w:t>
      </w:r>
      <w:r>
        <w:rPr>
          <w:b/>
          <w:bCs/>
        </w:rPr>
        <w:t>energia, equità e pace</w:t>
      </w:r>
      <w:r>
        <w:t xml:space="preserve">, </w:t>
      </w:r>
      <w:r>
        <w:rPr>
          <w:b/>
          <w:bCs/>
        </w:rPr>
        <w:t>economia circolare</w:t>
      </w:r>
      <w:r>
        <w:t xml:space="preserve"> e </w:t>
      </w:r>
      <w:r>
        <w:rPr>
          <w:b/>
          <w:bCs/>
        </w:rPr>
        <w:t>digitale</w:t>
      </w:r>
      <w:r>
        <w:t xml:space="preserve">, così come talk e incontri su </w:t>
      </w:r>
      <w:r>
        <w:rPr>
          <w:b/>
          <w:bCs/>
        </w:rPr>
        <w:t>città del futuro, mobilità sostenibile, salute, fashion, food&amp;agriculture, turismo</w:t>
      </w:r>
      <w:r>
        <w:t xml:space="preserve"> e molto altro. In programma anche </w:t>
      </w:r>
      <w:r>
        <w:rPr>
          <w:b/>
          <w:bCs/>
        </w:rPr>
        <w:t>12</w:t>
      </w:r>
      <w:r>
        <w:t xml:space="preserve"> </w:t>
      </w:r>
      <w:r>
        <w:rPr>
          <w:b/>
          <w:bCs/>
        </w:rPr>
        <w:t>working group</w:t>
      </w:r>
      <w:r>
        <w:t xml:space="preserve">: tavoli tematici che vedranno istituzioni, associazioni, imprese, media e società civile lavorare insieme per elaborare idee e proposte concrete. </w:t>
      </w:r>
    </w:p>
    <w:p w14:paraId="6AE20CD1" w14:textId="77777777" w:rsidR="008023CE" w:rsidRDefault="008023CE" w:rsidP="008023CE">
      <w:pPr>
        <w:autoSpaceDE w:val="0"/>
        <w:autoSpaceDN w:val="0"/>
      </w:pPr>
      <w:r>
        <w:t> </w:t>
      </w:r>
    </w:p>
    <w:p w14:paraId="7D128DC1" w14:textId="5A710F3B" w:rsidR="008023CE" w:rsidRDefault="008023CE" w:rsidP="008023CE">
      <w:pPr>
        <w:autoSpaceDE w:val="0"/>
        <w:autoSpaceDN w:val="0"/>
      </w:pPr>
      <w:r>
        <w:t xml:space="preserve">Ai numerosi appuntamenti in programma parteciperanno </w:t>
      </w:r>
      <w:r>
        <w:rPr>
          <w:b/>
          <w:bCs/>
        </w:rPr>
        <w:t xml:space="preserve">ospiti di rilevanza nazionale e internazionale </w:t>
      </w:r>
      <w:r>
        <w:t xml:space="preserve">dal mondo della business community, della cultura e delle associazioni, delle istituzioni e del mondo accademico, dell’informazione e dei media, oltre naturalmente ai massimi rappresentati delle istituzioni. Sono stati invitati la Presidente del Parlamento Europeo </w:t>
      </w:r>
      <w:r>
        <w:rPr>
          <w:b/>
          <w:bCs/>
        </w:rPr>
        <w:t>Roberta Metsola</w:t>
      </w:r>
      <w:r>
        <w:t xml:space="preserve">, il Presidente del Consiglio </w:t>
      </w:r>
      <w:r>
        <w:rPr>
          <w:b/>
          <w:bCs/>
        </w:rPr>
        <w:t>Mario Draghi</w:t>
      </w:r>
      <w:r>
        <w:t xml:space="preserve">, i Ministri </w:t>
      </w:r>
      <w:r>
        <w:rPr>
          <w:b/>
          <w:bCs/>
        </w:rPr>
        <w:t>Roberto Cingolani</w:t>
      </w:r>
      <w:r>
        <w:t xml:space="preserve"> e </w:t>
      </w:r>
      <w:r>
        <w:rPr>
          <w:b/>
          <w:bCs/>
        </w:rPr>
        <w:t>Vittorio Colao</w:t>
      </w:r>
      <w:r>
        <w:t xml:space="preserve">, la neuroscienziata di fama mondiale </w:t>
      </w:r>
      <w:r>
        <w:rPr>
          <w:b/>
          <w:bCs/>
        </w:rPr>
        <w:t>Kia Nobre</w:t>
      </w:r>
      <w:r>
        <w:t xml:space="preserve">, il filosofo </w:t>
      </w:r>
      <w:r>
        <w:rPr>
          <w:b/>
          <w:bCs/>
        </w:rPr>
        <w:t>Luciano Floridi</w:t>
      </w:r>
      <w:r>
        <w:t xml:space="preserve">, tra i maggiori pensatori globali contemporanei ed ispiratore della manifestazione, il Sindaco di Roma </w:t>
      </w:r>
      <w:r>
        <w:rPr>
          <w:b/>
          <w:bCs/>
        </w:rPr>
        <w:t>Roberto Gualtieri</w:t>
      </w:r>
      <w:r>
        <w:t xml:space="preserve">,  e poi ancora </w:t>
      </w:r>
      <w:r w:rsidR="007F5D78">
        <w:t xml:space="preserve">Premi Nobel, </w:t>
      </w:r>
      <w:r>
        <w:t xml:space="preserve">scienziati, scrittori, vertici di associazioni e delle maggiori imprese italiane, influencer e giornalisti, attori e musicisti. </w:t>
      </w:r>
    </w:p>
    <w:p w14:paraId="4BD5319A" w14:textId="77777777" w:rsidR="008023CE" w:rsidRDefault="008023CE" w:rsidP="008023CE">
      <w:pPr>
        <w:autoSpaceDE w:val="0"/>
        <w:autoSpaceDN w:val="0"/>
      </w:pPr>
      <w:r>
        <w:t> </w:t>
      </w:r>
    </w:p>
    <w:p w14:paraId="4CDCD0F6" w14:textId="10FC5C8B" w:rsidR="008023CE" w:rsidRDefault="008023CE" w:rsidP="008023CE">
      <w:pPr>
        <w:autoSpaceDE w:val="0"/>
        <w:autoSpaceDN w:val="0"/>
      </w:pPr>
      <w:r>
        <w:t>Non mancherà lo spazio per le idee rivoluzionarie e per i giovani: Il Verde e il Blu Festival e il Dipartimento di Energia del Politecnico di Milano lanciano la prima “</w:t>
      </w:r>
      <w:r>
        <w:rPr>
          <w:b/>
          <w:bCs/>
        </w:rPr>
        <w:t xml:space="preserve">Verde e Blu </w:t>
      </w:r>
      <w:r w:rsidR="00E661DE">
        <w:rPr>
          <w:b/>
          <w:bCs/>
        </w:rPr>
        <w:t>Challenge</w:t>
      </w:r>
      <w:r>
        <w:t xml:space="preserve">”, una competizione sui temi del digitale e della sostenibilità nell’ambito delle soluzioni energetiche, </w:t>
      </w:r>
      <w:r>
        <w:rPr>
          <w:b/>
          <w:bCs/>
        </w:rPr>
        <w:t>focalizzata sul Verde delle tecnologie green e sul Blu della rivoluzione digitale</w:t>
      </w:r>
      <w:r>
        <w:t xml:space="preserve">.  </w:t>
      </w:r>
    </w:p>
    <w:p w14:paraId="4E495C69" w14:textId="77777777" w:rsidR="008023CE" w:rsidRDefault="008023CE" w:rsidP="008023CE">
      <w:pPr>
        <w:autoSpaceDE w:val="0"/>
        <w:autoSpaceDN w:val="0"/>
      </w:pPr>
      <w:r>
        <w:t xml:space="preserve">La premiazione dei Team vincitori avverrà domenica 25 settembre sul Main Stage del Festival. </w:t>
      </w:r>
    </w:p>
    <w:p w14:paraId="6F6B0953" w14:textId="77777777" w:rsidR="008023CE" w:rsidRDefault="008023CE" w:rsidP="008023CE">
      <w:pPr>
        <w:autoSpaceDE w:val="0"/>
        <w:autoSpaceDN w:val="0"/>
      </w:pPr>
      <w:r>
        <w:t> </w:t>
      </w:r>
    </w:p>
    <w:p w14:paraId="6CEB2624" w14:textId="514C851E" w:rsidR="001F1198" w:rsidRDefault="008023CE" w:rsidP="008023CE">
      <w:pPr>
        <w:autoSpaceDE w:val="0"/>
        <w:autoSpaceDN w:val="0"/>
      </w:pPr>
      <w:r>
        <w:t xml:space="preserve">Come sempre il programma sarà arricchito da </w:t>
      </w:r>
      <w:r>
        <w:rPr>
          <w:b/>
          <w:bCs/>
        </w:rPr>
        <w:t>performance e concerti, proiezioni di film e presentazioni di libri</w:t>
      </w:r>
      <w:r>
        <w:t xml:space="preserve">. </w:t>
      </w:r>
      <w:r w:rsidR="009F1269">
        <w:t>Inoltre</w:t>
      </w:r>
      <w:r w:rsidR="00580893">
        <w:t>,</w:t>
      </w:r>
      <w:r w:rsidR="009F1269">
        <w:t xml:space="preserve"> </w:t>
      </w:r>
      <w:r w:rsidR="00703A15" w:rsidRPr="00703A15">
        <w:t xml:space="preserve">torna con una terza </w:t>
      </w:r>
      <w:r w:rsidR="001F1198" w:rsidRPr="00703A15">
        <w:t xml:space="preserve">puntata </w:t>
      </w:r>
      <w:r w:rsidR="001F1198" w:rsidRPr="001F1198">
        <w:rPr>
          <w:b/>
          <w:bCs/>
        </w:rPr>
        <w:t>co</w:t>
      </w:r>
      <w:r w:rsidR="00703A15" w:rsidRPr="001F1198">
        <w:rPr>
          <w:b/>
          <w:bCs/>
        </w:rPr>
        <w:t>-prodotto e trasmesso sui canali Sky</w:t>
      </w:r>
      <w:r w:rsidR="00703A15" w:rsidRPr="00703A15">
        <w:t xml:space="preserve"> il </w:t>
      </w:r>
      <w:r w:rsidR="00703A15" w:rsidRPr="001F1198">
        <w:rPr>
          <w:b/>
          <w:bCs/>
        </w:rPr>
        <w:t>talk show TV “il Verde e il Blu”</w:t>
      </w:r>
      <w:r w:rsidR="001F1198">
        <w:t xml:space="preserve">, </w:t>
      </w:r>
      <w:r w:rsidR="00703A15" w:rsidRPr="00703A15">
        <w:t>con la partecipazione di alcuni dei protagonisti del Festival</w:t>
      </w:r>
      <w:r w:rsidR="001F1198">
        <w:t>.</w:t>
      </w:r>
    </w:p>
    <w:p w14:paraId="23E674C1" w14:textId="77777777" w:rsidR="001F1198" w:rsidRDefault="001F1198" w:rsidP="008023CE">
      <w:pPr>
        <w:autoSpaceDE w:val="0"/>
        <w:autoSpaceDN w:val="0"/>
      </w:pPr>
    </w:p>
    <w:p w14:paraId="52BBD978" w14:textId="6C19DFFB" w:rsidR="008023CE" w:rsidRDefault="008023CE" w:rsidP="008023CE">
      <w:pPr>
        <w:autoSpaceDE w:val="0"/>
        <w:autoSpaceDN w:val="0"/>
      </w:pPr>
      <w:r>
        <w:t xml:space="preserve">L’edizione 2022 </w:t>
      </w:r>
      <w:r w:rsidR="00883E7A">
        <w:t xml:space="preserve">si svolge sotto </w:t>
      </w:r>
      <w:r w:rsidR="00883E7A" w:rsidRPr="0022042E">
        <w:t>l’</w:t>
      </w:r>
      <w:r w:rsidR="00883E7A" w:rsidRPr="0022042E">
        <w:rPr>
          <w:b/>
          <w:bCs/>
        </w:rPr>
        <w:t>alto patrocinio del Parlamento Europeo</w:t>
      </w:r>
      <w:r w:rsidR="00883E7A">
        <w:t xml:space="preserve"> e con il patrocinio di </w:t>
      </w:r>
      <w:r>
        <w:rPr>
          <w:b/>
          <w:bCs/>
        </w:rPr>
        <w:t xml:space="preserve">Commissione Europea, Ministero </w:t>
      </w:r>
      <w:r w:rsidR="00CF2BE6">
        <w:rPr>
          <w:b/>
          <w:bCs/>
        </w:rPr>
        <w:t>della Transizione Ecologica</w:t>
      </w:r>
      <w:r>
        <w:rPr>
          <w:b/>
          <w:bCs/>
        </w:rPr>
        <w:t>, Comune di Milano, Politecnico di Milano</w:t>
      </w:r>
      <w:r>
        <w:t xml:space="preserve">. </w:t>
      </w:r>
    </w:p>
    <w:p w14:paraId="0B92A38B" w14:textId="426BA748" w:rsidR="008023CE" w:rsidRDefault="008023CE" w:rsidP="008023CE">
      <w:pPr>
        <w:autoSpaceDE w:val="0"/>
        <w:autoSpaceDN w:val="0"/>
      </w:pPr>
    </w:p>
    <w:p w14:paraId="66534315" w14:textId="45AE9B63" w:rsidR="008023CE" w:rsidRDefault="00360CF9" w:rsidP="008023CE">
      <w:pPr>
        <w:autoSpaceDE w:val="0"/>
        <w:autoSpaceDN w:val="0"/>
      </w:pPr>
      <w:r w:rsidRPr="00360CF9">
        <w:t>Da quest’anno il Verde e il Blu Festival è un evento “</w:t>
      </w:r>
      <w:r w:rsidRPr="00284621">
        <w:rPr>
          <w:b/>
          <w:bCs/>
        </w:rPr>
        <w:t>water equal</w:t>
      </w:r>
      <w:r w:rsidRPr="00360CF9">
        <w:t xml:space="preserve">" grazie alla partnership con </w:t>
      </w:r>
      <w:r w:rsidRPr="00284621">
        <w:rPr>
          <w:b/>
          <w:bCs/>
        </w:rPr>
        <w:t>WAMI</w:t>
      </w:r>
      <w:r w:rsidRPr="00360CF9">
        <w:t xml:space="preserve"> (Water with a Mission): proprio in un momento di allarme per le risorse idriche, il Festival sceglie di bilanciare la water footprint dei partecipanti, garantendo un accesso più equo e sostenibile a questa risorsa così importante per il futuro del nostro pianeta.</w:t>
      </w:r>
      <w:r w:rsidR="008023CE">
        <w:t> </w:t>
      </w:r>
    </w:p>
    <w:p w14:paraId="1C4156DC" w14:textId="77777777" w:rsidR="00360CF9" w:rsidRDefault="00360CF9" w:rsidP="008023CE">
      <w:pPr>
        <w:autoSpaceDE w:val="0"/>
        <w:autoSpaceDN w:val="0"/>
      </w:pPr>
    </w:p>
    <w:p w14:paraId="2341751E" w14:textId="51DCBCBC" w:rsidR="008023CE" w:rsidRDefault="008023CE" w:rsidP="008023CE">
      <w:pPr>
        <w:autoSpaceDE w:val="0"/>
        <w:autoSpaceDN w:val="0"/>
      </w:pPr>
      <w:r>
        <w:t>Media partner dell’</w:t>
      </w:r>
      <w:r w:rsidR="00BB5ACF">
        <w:t>evento</w:t>
      </w:r>
      <w:r>
        <w:t xml:space="preserve"> è </w:t>
      </w:r>
      <w:r>
        <w:rPr>
          <w:b/>
          <w:bCs/>
        </w:rPr>
        <w:t>Sky</w:t>
      </w:r>
      <w:r>
        <w:t xml:space="preserve">.  </w:t>
      </w:r>
    </w:p>
    <w:p w14:paraId="2136B660" w14:textId="77777777" w:rsidR="008023CE" w:rsidRDefault="008023CE" w:rsidP="008023CE">
      <w:pPr>
        <w:autoSpaceDE w:val="0"/>
        <w:autoSpaceDN w:val="0"/>
      </w:pPr>
      <w:r>
        <w:t> </w:t>
      </w:r>
    </w:p>
    <w:p w14:paraId="4AFF3660" w14:textId="77777777" w:rsidR="008023CE" w:rsidRDefault="008023CE" w:rsidP="008023CE">
      <w:pPr>
        <w:autoSpaceDE w:val="0"/>
        <w:autoSpaceDN w:val="0"/>
      </w:pPr>
      <w:r>
        <w:t xml:space="preserve">Il Verde e il Blu Festival è il risultato dell’impegno progettuale e del sostegno di autorevoli player, tra cui (a oggi confermati): </w:t>
      </w:r>
    </w:p>
    <w:p w14:paraId="3BD5CEE0" w14:textId="6280B0DC" w:rsidR="008023CE" w:rsidRDefault="008023CE" w:rsidP="008023CE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8023CE">
        <w:rPr>
          <w:rFonts w:eastAsia="Times New Roman"/>
          <w:sz w:val="24"/>
          <w:szCs w:val="24"/>
        </w:rPr>
        <w:t xml:space="preserve">Main partner: </w:t>
      </w:r>
      <w:r w:rsidRPr="008023CE">
        <w:rPr>
          <w:rFonts w:eastAsia="Times New Roman"/>
          <w:b/>
          <w:bCs/>
          <w:sz w:val="24"/>
          <w:szCs w:val="24"/>
        </w:rPr>
        <w:t>Engineering</w:t>
      </w:r>
    </w:p>
    <w:p w14:paraId="146E4497" w14:textId="373D2130" w:rsidR="008023CE" w:rsidRDefault="008023CE" w:rsidP="008023CE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7E3532">
        <w:rPr>
          <w:rFonts w:eastAsia="Times New Roman"/>
          <w:sz w:val="24"/>
          <w:szCs w:val="24"/>
        </w:rPr>
        <w:t xml:space="preserve">Partners: </w:t>
      </w:r>
      <w:r w:rsidRPr="007E3532">
        <w:rPr>
          <w:rFonts w:eastAsia="Times New Roman"/>
          <w:b/>
          <w:bCs/>
          <w:sz w:val="24"/>
          <w:szCs w:val="24"/>
        </w:rPr>
        <w:t>Assoambiente</w:t>
      </w:r>
      <w:r w:rsidRPr="007E3532">
        <w:rPr>
          <w:rFonts w:eastAsia="Times New Roman"/>
          <w:sz w:val="24"/>
          <w:szCs w:val="24"/>
        </w:rPr>
        <w:t xml:space="preserve">, </w:t>
      </w:r>
      <w:r w:rsidRPr="007E3532">
        <w:rPr>
          <w:rFonts w:eastAsia="Times New Roman"/>
          <w:b/>
          <w:bCs/>
          <w:sz w:val="24"/>
          <w:szCs w:val="24"/>
        </w:rPr>
        <w:t xml:space="preserve">CAP Holding, Elettricità Futura, </w:t>
      </w:r>
      <w:r w:rsidR="007E3532" w:rsidRPr="007E3532">
        <w:rPr>
          <w:rFonts w:eastAsia="Times New Roman"/>
          <w:b/>
          <w:bCs/>
          <w:sz w:val="24"/>
          <w:szCs w:val="24"/>
        </w:rPr>
        <w:t>Eni,</w:t>
      </w:r>
      <w:r w:rsidR="007E3532">
        <w:rPr>
          <w:rFonts w:eastAsia="Times New Roman"/>
          <w:b/>
          <w:bCs/>
          <w:sz w:val="24"/>
          <w:szCs w:val="24"/>
        </w:rPr>
        <w:t xml:space="preserve"> </w:t>
      </w:r>
      <w:r w:rsidRPr="007E3532">
        <w:rPr>
          <w:rFonts w:eastAsia="Times New Roman"/>
          <w:b/>
          <w:bCs/>
          <w:sz w:val="24"/>
          <w:szCs w:val="24"/>
        </w:rPr>
        <w:t>E.ON, Iren, Medtronic, Terna</w:t>
      </w:r>
    </w:p>
    <w:p w14:paraId="654A06D5" w14:textId="137FF06B" w:rsidR="008023CE" w:rsidRPr="008023CE" w:rsidRDefault="008023CE" w:rsidP="008023CE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Event supporter: </w:t>
      </w:r>
      <w:r>
        <w:rPr>
          <w:rFonts w:eastAsia="Times New Roman"/>
          <w:b/>
          <w:bCs/>
          <w:sz w:val="24"/>
          <w:szCs w:val="24"/>
          <w:lang w:val="en-GB"/>
        </w:rPr>
        <w:t>Axpo</w:t>
      </w:r>
      <w:r>
        <w:rPr>
          <w:rFonts w:eastAsia="Times New Roman"/>
          <w:sz w:val="24"/>
          <w:szCs w:val="24"/>
          <w:lang w:val="en-GB"/>
        </w:rPr>
        <w:t xml:space="preserve">, </w:t>
      </w:r>
      <w:r>
        <w:rPr>
          <w:rFonts w:eastAsia="Times New Roman"/>
          <w:b/>
          <w:bCs/>
          <w:sz w:val="24"/>
          <w:szCs w:val="24"/>
          <w:lang w:val="en-GB"/>
        </w:rPr>
        <w:t xml:space="preserve">Enel, Erion, Inwit, MM Spa, Sircle Benefit </w:t>
      </w:r>
    </w:p>
    <w:p w14:paraId="63F4F923" w14:textId="77777777" w:rsidR="008023CE" w:rsidRPr="008023CE" w:rsidRDefault="008023CE" w:rsidP="008023CE">
      <w:pPr>
        <w:autoSpaceDE w:val="0"/>
        <w:autoSpaceDN w:val="0"/>
        <w:rPr>
          <w:lang w:val="en-GB"/>
        </w:rPr>
      </w:pPr>
      <w:r>
        <w:rPr>
          <w:lang w:val="en-GB"/>
        </w:rPr>
        <w:t> </w:t>
      </w:r>
    </w:p>
    <w:p w14:paraId="480692CC" w14:textId="77777777" w:rsidR="008023CE" w:rsidRDefault="008023CE" w:rsidP="008023CE">
      <w:pPr>
        <w:autoSpaceDE w:val="0"/>
        <w:autoSpaceDN w:val="0"/>
      </w:pPr>
      <w:r>
        <w:t xml:space="preserve">Per maggiori informazioni: </w:t>
      </w:r>
      <w:hyperlink r:id="rId10" w:history="1">
        <w:r>
          <w:rPr>
            <w:rStyle w:val="Hyperlink"/>
          </w:rPr>
          <w:t>https://www.verdeblufestival.it/</w:t>
        </w:r>
      </w:hyperlink>
      <w:r>
        <w:t xml:space="preserve">    </w:t>
      </w:r>
    </w:p>
    <w:p w14:paraId="2B5D99C6" w14:textId="77777777" w:rsidR="00B87DA8" w:rsidRDefault="00B87DA8" w:rsidP="008023CE">
      <w:pPr>
        <w:autoSpaceDE w:val="0"/>
        <w:autoSpaceDN w:val="0"/>
      </w:pPr>
    </w:p>
    <w:p w14:paraId="6ADD4AB4" w14:textId="140FF4FF" w:rsidR="00B87DA8" w:rsidRDefault="00B87DA8" w:rsidP="00B87DA8">
      <w:pPr>
        <w:autoSpaceDE w:val="0"/>
        <w:autoSpaceDN w:val="0"/>
        <w:adjustRightInd w:val="0"/>
        <w:rPr>
          <w:noProof/>
        </w:rPr>
      </w:pPr>
      <w:r w:rsidRPr="00555C1C">
        <w:rPr>
          <w:noProof/>
        </w:rPr>
        <w:t>Ufficio Stampa Il Verde e il Blu Festival</w:t>
      </w:r>
      <w:r>
        <w:rPr>
          <w:noProof/>
        </w:rPr>
        <w:t>:</w:t>
      </w:r>
    </w:p>
    <w:p w14:paraId="4687C1BE" w14:textId="1EEF7623" w:rsidR="00B87DA8" w:rsidRDefault="00825197" w:rsidP="00B87DA8">
      <w:pPr>
        <w:autoSpaceDE w:val="0"/>
        <w:autoSpaceDN w:val="0"/>
        <w:adjustRightInd w:val="0"/>
        <w:rPr>
          <w:noProof/>
        </w:rPr>
      </w:pPr>
      <w:r>
        <w:rPr>
          <w:noProof/>
        </w:rPr>
        <w:t>Arianna Reina</w:t>
      </w:r>
    </w:p>
    <w:p w14:paraId="612074A8" w14:textId="2CE475BD" w:rsidR="00B87DA8" w:rsidRPr="00AB0B89" w:rsidRDefault="002E6C54" w:rsidP="00B87DA8">
      <w:pPr>
        <w:autoSpaceDE w:val="0"/>
        <w:autoSpaceDN w:val="0"/>
        <w:adjustRightInd w:val="0"/>
        <w:rPr>
          <w:noProof/>
        </w:rPr>
      </w:pPr>
      <w:hyperlink r:id="rId11" w:history="1">
        <w:r w:rsidR="00062A32" w:rsidRPr="001B50E5">
          <w:rPr>
            <w:rStyle w:val="Hyperlink"/>
            <w:noProof/>
          </w:rPr>
          <w:t>a.reina@bovindo.it</w:t>
        </w:r>
      </w:hyperlink>
      <w:r w:rsidR="00B87DA8">
        <w:rPr>
          <w:noProof/>
        </w:rPr>
        <w:t xml:space="preserve"> </w:t>
      </w:r>
    </w:p>
    <w:p w14:paraId="35283AAE" w14:textId="34388541" w:rsidR="00B87DA8" w:rsidRDefault="00B87DA8" w:rsidP="00B87DA8">
      <w:pPr>
        <w:autoSpaceDE w:val="0"/>
        <w:autoSpaceDN w:val="0"/>
        <w:adjustRightInd w:val="0"/>
        <w:rPr>
          <w:noProof/>
        </w:rPr>
      </w:pPr>
      <w:r w:rsidRPr="00AB0B89">
        <w:rPr>
          <w:noProof/>
        </w:rPr>
        <w:t xml:space="preserve">Mobile: </w:t>
      </w:r>
      <w:r w:rsidR="00062A32" w:rsidRPr="00062A32">
        <w:rPr>
          <w:noProof/>
        </w:rPr>
        <w:t>340 3637753</w:t>
      </w:r>
    </w:p>
    <w:p w14:paraId="63600365" w14:textId="77777777" w:rsidR="00B87DA8" w:rsidRDefault="00B87DA8" w:rsidP="00B87DA8">
      <w:pPr>
        <w:autoSpaceDE w:val="0"/>
        <w:autoSpaceDN w:val="0"/>
        <w:adjustRightInd w:val="0"/>
        <w:rPr>
          <w:noProof/>
        </w:rPr>
      </w:pPr>
    </w:p>
    <w:p w14:paraId="756F1FE4" w14:textId="77777777" w:rsidR="00B87DA8" w:rsidRPr="00AB0B89" w:rsidRDefault="00B87DA8" w:rsidP="00B87DA8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Giulia Boniello </w:t>
      </w:r>
    </w:p>
    <w:p w14:paraId="432764BD" w14:textId="77777777" w:rsidR="00B87DA8" w:rsidRPr="00555C1C" w:rsidRDefault="002E6C54" w:rsidP="00B87DA8">
      <w:pPr>
        <w:autoSpaceDE w:val="0"/>
        <w:autoSpaceDN w:val="0"/>
        <w:adjustRightInd w:val="0"/>
        <w:rPr>
          <w:noProof/>
        </w:rPr>
      </w:pPr>
      <w:hyperlink r:id="rId12" w:history="1">
        <w:r w:rsidR="00B87DA8" w:rsidRPr="0007149A">
          <w:rPr>
            <w:rStyle w:val="Hyperlink"/>
            <w:noProof/>
          </w:rPr>
          <w:t>giulia.boniello@beulckepartners.it</w:t>
        </w:r>
      </w:hyperlink>
      <w:r w:rsidR="00B87DA8">
        <w:rPr>
          <w:noProof/>
        </w:rPr>
        <w:t xml:space="preserve"> </w:t>
      </w:r>
      <w:r w:rsidR="00B87DA8" w:rsidRPr="00555C1C">
        <w:rPr>
          <w:noProof/>
        </w:rPr>
        <w:t xml:space="preserve"> </w:t>
      </w:r>
    </w:p>
    <w:p w14:paraId="59508AB0" w14:textId="77777777" w:rsidR="00B87DA8" w:rsidRDefault="00B87DA8" w:rsidP="00B87DA8">
      <w:pPr>
        <w:autoSpaceDE w:val="0"/>
        <w:autoSpaceDN w:val="0"/>
        <w:adjustRightInd w:val="0"/>
        <w:rPr>
          <w:noProof/>
        </w:rPr>
      </w:pPr>
      <w:r w:rsidRPr="00555C1C">
        <w:rPr>
          <w:noProof/>
        </w:rPr>
        <w:t xml:space="preserve">Mobile: </w:t>
      </w:r>
      <w:r>
        <w:rPr>
          <w:noProof/>
        </w:rPr>
        <w:t>335 1821270</w:t>
      </w:r>
    </w:p>
    <w:p w14:paraId="01E56E96" w14:textId="77777777" w:rsidR="00B87DA8" w:rsidRDefault="00B87DA8" w:rsidP="00B87DA8">
      <w:pPr>
        <w:autoSpaceDE w:val="0"/>
        <w:autoSpaceDN w:val="0"/>
        <w:adjustRightInd w:val="0"/>
        <w:rPr>
          <w:noProof/>
        </w:rPr>
      </w:pPr>
    </w:p>
    <w:p w14:paraId="59D03281" w14:textId="77777777" w:rsidR="00B87DA8" w:rsidRDefault="00B87DA8" w:rsidP="00B87DA8">
      <w:pPr>
        <w:autoSpaceDE w:val="0"/>
        <w:autoSpaceDN w:val="0"/>
        <w:adjustRightInd w:val="0"/>
        <w:rPr>
          <w:noProof/>
        </w:rPr>
      </w:pPr>
    </w:p>
    <w:p w14:paraId="165F8E28" w14:textId="77777777" w:rsidR="00B87DA8" w:rsidRDefault="00B87DA8" w:rsidP="008023CE">
      <w:pPr>
        <w:autoSpaceDE w:val="0"/>
        <w:autoSpaceDN w:val="0"/>
      </w:pPr>
    </w:p>
    <w:p w14:paraId="22790824" w14:textId="00E89F2D" w:rsidR="007A3500" w:rsidRDefault="007A3500"/>
    <w:p w14:paraId="772F2876" w14:textId="673020A8" w:rsidR="007E3E27" w:rsidRDefault="007E3E27"/>
    <w:p w14:paraId="060A2558" w14:textId="77777777" w:rsidR="007E3E27" w:rsidRDefault="007E3E27"/>
    <w:p w14:paraId="24370BCB" w14:textId="77777777" w:rsidR="007E3E27" w:rsidRDefault="007E3E27"/>
    <w:p w14:paraId="27A4C2E6" w14:textId="77777777" w:rsidR="007E3E27" w:rsidRDefault="007E3E27"/>
    <w:p w14:paraId="7F95D9A4" w14:textId="77777777" w:rsidR="007E3E27" w:rsidRDefault="007E3E27"/>
    <w:p w14:paraId="3F49205F" w14:textId="77777777" w:rsidR="007E3E27" w:rsidRDefault="007E3E27"/>
    <w:p w14:paraId="04EF1B81" w14:textId="77777777" w:rsidR="007E3E27" w:rsidRDefault="007E3E27"/>
    <w:p w14:paraId="400E5381" w14:textId="77777777" w:rsidR="007E3E27" w:rsidRDefault="007E3E27"/>
    <w:p w14:paraId="09B99A7A" w14:textId="77777777" w:rsidR="007E3E27" w:rsidRDefault="007E3E27"/>
    <w:p w14:paraId="20482F32" w14:textId="77777777" w:rsidR="007E3E27" w:rsidRDefault="007E3E27"/>
    <w:p w14:paraId="282D8624" w14:textId="77777777" w:rsidR="007E3E27" w:rsidRDefault="007E3E27"/>
    <w:p w14:paraId="43CCC1DB" w14:textId="77777777" w:rsidR="007E3E27" w:rsidRDefault="007E3E27"/>
    <w:p w14:paraId="25AC55DE" w14:textId="77777777" w:rsidR="007E3E27" w:rsidRDefault="007E3E27"/>
    <w:p w14:paraId="0CBD7796" w14:textId="77777777" w:rsidR="007E3E27" w:rsidRDefault="007E3E27"/>
    <w:p w14:paraId="5B86B548" w14:textId="77777777" w:rsidR="007E3E27" w:rsidRDefault="007E3E27"/>
    <w:p w14:paraId="50211F27" w14:textId="77777777" w:rsidR="007E3E27" w:rsidRDefault="007E3E27"/>
    <w:p w14:paraId="382D881F" w14:textId="77777777" w:rsidR="007E3E27" w:rsidRDefault="007E3E27"/>
    <w:p w14:paraId="386DF923" w14:textId="77777777" w:rsidR="007E3E27" w:rsidRDefault="007E3E27"/>
    <w:p w14:paraId="09D2973A" w14:textId="77777777" w:rsidR="007E3E27" w:rsidRDefault="007E3E27"/>
    <w:p w14:paraId="78BC3225" w14:textId="77777777" w:rsidR="007E3E27" w:rsidRDefault="007E3E27"/>
    <w:sectPr w:rsidR="007E3E27" w:rsidSect="00860B94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474" w:right="1134" w:bottom="1134" w:left="1134" w:header="709" w:footer="2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DAB4" w14:textId="77777777" w:rsidR="00D85A2D" w:rsidRDefault="00D85A2D" w:rsidP="006144E2">
      <w:r>
        <w:separator/>
      </w:r>
    </w:p>
  </w:endnote>
  <w:endnote w:type="continuationSeparator" w:id="0">
    <w:p w14:paraId="39DED561" w14:textId="77777777" w:rsidR="00D85A2D" w:rsidRDefault="00D85A2D" w:rsidP="006144E2">
      <w:r>
        <w:continuationSeparator/>
      </w:r>
    </w:p>
  </w:endnote>
  <w:endnote w:type="continuationNotice" w:id="1">
    <w:p w14:paraId="6257D432" w14:textId="77777777" w:rsidR="00D85A2D" w:rsidRDefault="00D85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41B1" w14:textId="6BE51698" w:rsidR="007E3E27" w:rsidRDefault="00860B94">
    <w:pPr>
      <w:pStyle w:val="Foo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EA0C831" wp14:editId="04F1B5AB">
          <wp:simplePos x="0" y="0"/>
          <wp:positionH relativeFrom="column">
            <wp:posOffset>-869873</wp:posOffset>
          </wp:positionH>
          <wp:positionV relativeFrom="paragraph">
            <wp:posOffset>-452776</wp:posOffset>
          </wp:positionV>
          <wp:extent cx="7868920" cy="2240280"/>
          <wp:effectExtent l="0" t="0" r="5080" b="0"/>
          <wp:wrapNone/>
          <wp:docPr id="8" name="Elemento grafic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lemento grafico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8920" cy="224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9B05" w14:textId="71D8E57B" w:rsidR="006144E2" w:rsidRDefault="00860B94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8E896D2" wp14:editId="47C05421">
          <wp:simplePos x="0" y="0"/>
          <wp:positionH relativeFrom="column">
            <wp:posOffset>-813316</wp:posOffset>
          </wp:positionH>
          <wp:positionV relativeFrom="paragraph">
            <wp:posOffset>-428625</wp:posOffset>
          </wp:positionV>
          <wp:extent cx="7640320" cy="2174875"/>
          <wp:effectExtent l="0" t="0" r="5080" b="0"/>
          <wp:wrapNone/>
          <wp:docPr id="6" name="Elemento grafic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lemento grafico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320" cy="217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A710" w14:textId="77777777" w:rsidR="00D85A2D" w:rsidRDefault="00D85A2D" w:rsidP="006144E2">
      <w:r>
        <w:separator/>
      </w:r>
    </w:p>
  </w:footnote>
  <w:footnote w:type="continuationSeparator" w:id="0">
    <w:p w14:paraId="2581CEF6" w14:textId="77777777" w:rsidR="00D85A2D" w:rsidRDefault="00D85A2D" w:rsidP="006144E2">
      <w:r>
        <w:continuationSeparator/>
      </w:r>
    </w:p>
  </w:footnote>
  <w:footnote w:type="continuationNotice" w:id="1">
    <w:p w14:paraId="009F799F" w14:textId="77777777" w:rsidR="00D85A2D" w:rsidRDefault="00D85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2296" w14:textId="3E49A02F" w:rsidR="007E3E27" w:rsidRDefault="00882689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2992F242" wp14:editId="45E2BE55">
          <wp:simplePos x="0" y="0"/>
          <wp:positionH relativeFrom="column">
            <wp:posOffset>-827928</wp:posOffset>
          </wp:positionH>
          <wp:positionV relativeFrom="paragraph">
            <wp:posOffset>-259715</wp:posOffset>
          </wp:positionV>
          <wp:extent cx="7600315" cy="2521585"/>
          <wp:effectExtent l="0" t="0" r="0" b="5715"/>
          <wp:wrapSquare wrapText="bothSides"/>
          <wp:docPr id="2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315" cy="2521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2FCA" w14:textId="653891AB" w:rsidR="006144E2" w:rsidRDefault="006144E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392AA2" wp14:editId="35B7BE8E">
          <wp:simplePos x="0" y="0"/>
          <wp:positionH relativeFrom="column">
            <wp:posOffset>-863677</wp:posOffset>
          </wp:positionH>
          <wp:positionV relativeFrom="paragraph">
            <wp:posOffset>-462280</wp:posOffset>
          </wp:positionV>
          <wp:extent cx="7545705" cy="2503170"/>
          <wp:effectExtent l="0" t="0" r="0" b="0"/>
          <wp:wrapTopAndBottom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250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05391"/>
    <w:multiLevelType w:val="multilevel"/>
    <w:tmpl w:val="7678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636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E2"/>
    <w:rsid w:val="0005792F"/>
    <w:rsid w:val="00062A32"/>
    <w:rsid w:val="000967D2"/>
    <w:rsid w:val="000A0EF0"/>
    <w:rsid w:val="00105938"/>
    <w:rsid w:val="00134200"/>
    <w:rsid w:val="001527F2"/>
    <w:rsid w:val="001961F7"/>
    <w:rsid w:val="001F1198"/>
    <w:rsid w:val="002169F6"/>
    <w:rsid w:val="0022042E"/>
    <w:rsid w:val="00221E4F"/>
    <w:rsid w:val="00284621"/>
    <w:rsid w:val="002B3964"/>
    <w:rsid w:val="002E6C54"/>
    <w:rsid w:val="002F79CC"/>
    <w:rsid w:val="00353B3F"/>
    <w:rsid w:val="00360CF9"/>
    <w:rsid w:val="00364AB7"/>
    <w:rsid w:val="003C3DF9"/>
    <w:rsid w:val="003C7BBD"/>
    <w:rsid w:val="003F54BE"/>
    <w:rsid w:val="0044366C"/>
    <w:rsid w:val="00513BE5"/>
    <w:rsid w:val="005157B4"/>
    <w:rsid w:val="0052445A"/>
    <w:rsid w:val="0052592F"/>
    <w:rsid w:val="00580893"/>
    <w:rsid w:val="006144E2"/>
    <w:rsid w:val="0064729D"/>
    <w:rsid w:val="00690C02"/>
    <w:rsid w:val="006E3CE8"/>
    <w:rsid w:val="00703A15"/>
    <w:rsid w:val="0072475A"/>
    <w:rsid w:val="0073377A"/>
    <w:rsid w:val="0077363E"/>
    <w:rsid w:val="00782965"/>
    <w:rsid w:val="007A3500"/>
    <w:rsid w:val="007B1632"/>
    <w:rsid w:val="007C7C6A"/>
    <w:rsid w:val="007E3532"/>
    <w:rsid w:val="007E3E27"/>
    <w:rsid w:val="007F5D78"/>
    <w:rsid w:val="008023CE"/>
    <w:rsid w:val="00820C91"/>
    <w:rsid w:val="008233C0"/>
    <w:rsid w:val="00825197"/>
    <w:rsid w:val="00860B94"/>
    <w:rsid w:val="00870293"/>
    <w:rsid w:val="00882689"/>
    <w:rsid w:val="00883E7A"/>
    <w:rsid w:val="00895043"/>
    <w:rsid w:val="0090606E"/>
    <w:rsid w:val="00916EE1"/>
    <w:rsid w:val="00924858"/>
    <w:rsid w:val="009422F1"/>
    <w:rsid w:val="0094446E"/>
    <w:rsid w:val="0095656E"/>
    <w:rsid w:val="00960EE3"/>
    <w:rsid w:val="009C53CB"/>
    <w:rsid w:val="009F1269"/>
    <w:rsid w:val="00A046BF"/>
    <w:rsid w:val="00A22A8A"/>
    <w:rsid w:val="00AB3E5A"/>
    <w:rsid w:val="00AE16CA"/>
    <w:rsid w:val="00AF3A46"/>
    <w:rsid w:val="00B47765"/>
    <w:rsid w:val="00B70F3B"/>
    <w:rsid w:val="00B87DA8"/>
    <w:rsid w:val="00BA10CE"/>
    <w:rsid w:val="00BB5ACF"/>
    <w:rsid w:val="00C207D5"/>
    <w:rsid w:val="00C23114"/>
    <w:rsid w:val="00C620DA"/>
    <w:rsid w:val="00C80708"/>
    <w:rsid w:val="00CC50AC"/>
    <w:rsid w:val="00CF2BE6"/>
    <w:rsid w:val="00D2705C"/>
    <w:rsid w:val="00D4339F"/>
    <w:rsid w:val="00D85A2D"/>
    <w:rsid w:val="00E142CA"/>
    <w:rsid w:val="00E661DE"/>
    <w:rsid w:val="00E76AEE"/>
    <w:rsid w:val="00E921D1"/>
    <w:rsid w:val="00EA1F36"/>
    <w:rsid w:val="00EC5B06"/>
    <w:rsid w:val="00F9674A"/>
    <w:rsid w:val="00FB20E5"/>
    <w:rsid w:val="00F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9D901"/>
  <w15:chartTrackingRefBased/>
  <w15:docId w15:val="{7C7962C2-E1A7-46C6-9383-546370DD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E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4E2"/>
  </w:style>
  <w:style w:type="paragraph" w:styleId="Footer">
    <w:name w:val="footer"/>
    <w:basedOn w:val="Normal"/>
    <w:link w:val="FooterChar"/>
    <w:uiPriority w:val="99"/>
    <w:unhideWhenUsed/>
    <w:rsid w:val="006144E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4E2"/>
  </w:style>
  <w:style w:type="character" w:styleId="Hyperlink">
    <w:name w:val="Hyperlink"/>
    <w:basedOn w:val="DefaultParagraphFont"/>
    <w:uiPriority w:val="99"/>
    <w:unhideWhenUsed/>
    <w:rsid w:val="008023C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023CE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s3">
    <w:name w:val="s3"/>
    <w:basedOn w:val="DefaultParagraphFont"/>
    <w:rsid w:val="003F54BE"/>
  </w:style>
  <w:style w:type="paragraph" w:styleId="Revision">
    <w:name w:val="Revision"/>
    <w:hidden/>
    <w:uiPriority w:val="99"/>
    <w:semiHidden/>
    <w:rsid w:val="00360CF9"/>
  </w:style>
  <w:style w:type="character" w:styleId="UnresolvedMention">
    <w:name w:val="Unresolved Mention"/>
    <w:basedOn w:val="DefaultParagraphFont"/>
    <w:uiPriority w:val="99"/>
    <w:semiHidden/>
    <w:unhideWhenUsed/>
    <w:rsid w:val="00825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iulia.boniello@beulckepartners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reina@bovindo.i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verdeblufestival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19964B96FDE43BF413F1EA35F775B" ma:contentTypeVersion="17" ma:contentTypeDescription="Creare un nuovo documento." ma:contentTypeScope="" ma:versionID="644e2eb361c4ce393cddb9ccad3e4976">
  <xsd:schema xmlns:xsd="http://www.w3.org/2001/XMLSchema" xmlns:xs="http://www.w3.org/2001/XMLSchema" xmlns:p="http://schemas.microsoft.com/office/2006/metadata/properties" xmlns:ns2="3777e4ec-46b4-4957-8ebe-b15a7fea8b7e" xmlns:ns3="c8f26ed8-188d-4fc5-9ca2-7fff14c5d89e" targetNamespace="http://schemas.microsoft.com/office/2006/metadata/properties" ma:root="true" ma:fieldsID="07e510e3d8450bc9bc81eb1236882bc8" ns2:_="" ns3:_="">
    <xsd:import namespace="3777e4ec-46b4-4957-8ebe-b15a7fea8b7e"/>
    <xsd:import namespace="c8f26ed8-188d-4fc5-9ca2-7fff14c5d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7e4ec-46b4-4957-8ebe-b15a7fea8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332faeb-ce7c-4389-be3e-4c32198642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26ed8-188d-4fc5-9ca2-7fff14c5d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1449d3-43d0-47c6-8061-346e494ec174}" ma:internalName="TaxCatchAll" ma:showField="CatchAllData" ma:web="c8f26ed8-188d-4fc5-9ca2-7fff14c5d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77e4ec-46b4-4957-8ebe-b15a7fea8b7e">
      <Terms xmlns="http://schemas.microsoft.com/office/infopath/2007/PartnerControls"/>
    </lcf76f155ced4ddcb4097134ff3c332f>
    <TaxCatchAll xmlns="c8f26ed8-188d-4fc5-9ca2-7fff14c5d89e" xsi:nil="true"/>
  </documentManagement>
</p:properties>
</file>

<file path=customXml/itemProps1.xml><?xml version="1.0" encoding="utf-8"?>
<ds:datastoreItem xmlns:ds="http://schemas.openxmlformats.org/officeDocument/2006/customXml" ds:itemID="{B016E870-408D-4967-9B7B-AD88A571E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64574-8A40-421E-9339-1F469D328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7e4ec-46b4-4957-8ebe-b15a7fea8b7e"/>
    <ds:schemaRef ds:uri="c8f26ed8-188d-4fc5-9ca2-7fff14c5d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9943E0-84D6-48D9-9D7A-D2A8366DE32D}">
  <ds:schemaRefs>
    <ds:schemaRef ds:uri="http://schemas.microsoft.com/office/2006/metadata/properties"/>
    <ds:schemaRef ds:uri="http://schemas.microsoft.com/office/infopath/2007/PartnerControls"/>
    <ds:schemaRef ds:uri="3777e4ec-46b4-4957-8ebe-b15a7fea8b7e"/>
    <ds:schemaRef ds:uri="c8f26ed8-188d-4fc5-9ca2-7fff14c5d8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1012</Words>
  <Characters>5775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Caldas - Beulcke &amp; Partners</dc:creator>
  <cp:keywords/>
  <dc:description/>
  <cp:lastModifiedBy>Giulia Boniello</cp:lastModifiedBy>
  <cp:revision>7</cp:revision>
  <dcterms:created xsi:type="dcterms:W3CDTF">2022-06-25T00:34:00Z</dcterms:created>
  <dcterms:modified xsi:type="dcterms:W3CDTF">2022-06-28T23:17:00Z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0x01010009719964B96FDE43BF413F1EA35F775B</vt:lpwstr>
  </property>
  <property fmtid="{D5CDD505-2E9C-101B-9397-08002B2CF9AE}" pid="3" name="MediaServiceImageTags">
    <vt:lpwstr/>
  </property>
</Properties>
</file>